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679" w:rsidRDefault="00DA2679" w:rsidP="00DA2679">
      <w:pPr>
        <w:pStyle w:val="a7"/>
        <w:widowControl/>
        <w:spacing w:beforeAutospacing="0" w:afterAutospacing="0" w:line="560" w:lineRule="exact"/>
        <w:jc w:val="center"/>
        <w:rPr>
          <w:rFonts w:ascii="小标宋" w:eastAsia="小标宋" w:hAnsi="Helvetica" w:cs="Helvetica"/>
          <w:bCs/>
          <w:kern w:val="36"/>
          <w:sz w:val="44"/>
          <w:szCs w:val="44"/>
        </w:rPr>
      </w:pPr>
      <w:r w:rsidRPr="00331ABC">
        <w:rPr>
          <w:rFonts w:ascii="小标宋" w:eastAsia="小标宋" w:hAnsi="Helvetica" w:cs="Helvetica" w:hint="eastAsia"/>
          <w:bCs/>
          <w:kern w:val="36"/>
          <w:sz w:val="44"/>
          <w:szCs w:val="44"/>
        </w:rPr>
        <w:t>深入学习贯彻习近平总书记关于</w:t>
      </w:r>
    </w:p>
    <w:p w:rsidR="00DA2679" w:rsidRDefault="00DA2679" w:rsidP="00DA2679">
      <w:pPr>
        <w:pStyle w:val="a7"/>
        <w:widowControl/>
        <w:spacing w:beforeAutospacing="0" w:afterAutospacing="0" w:line="560" w:lineRule="exact"/>
        <w:jc w:val="center"/>
        <w:rPr>
          <w:rFonts w:ascii="微软雅黑" w:eastAsia="微软雅黑" w:hAnsi="微软雅黑" w:cs="宋体"/>
          <w:color w:val="333333"/>
          <w:kern w:val="36"/>
          <w:sz w:val="36"/>
          <w:szCs w:val="36"/>
        </w:rPr>
      </w:pPr>
      <w:r w:rsidRPr="00331ABC">
        <w:rPr>
          <w:rFonts w:ascii="小标宋" w:eastAsia="小标宋" w:hAnsi="Helvetica" w:cs="Helvetica" w:hint="eastAsia"/>
          <w:bCs/>
          <w:kern w:val="36"/>
          <w:sz w:val="44"/>
          <w:szCs w:val="44"/>
        </w:rPr>
        <w:t>党的自我革命的重要思想</w:t>
      </w:r>
    </w:p>
    <w:p w:rsidR="00DA2679" w:rsidRPr="00BC666B" w:rsidRDefault="00DA2679" w:rsidP="00DA2679">
      <w:pPr>
        <w:pStyle w:val="a7"/>
        <w:shd w:val="clear" w:color="auto" w:fill="FFFFFF"/>
        <w:spacing w:beforeLines="50" w:before="156" w:beforeAutospacing="0" w:afterLines="50" w:after="156" w:afterAutospacing="0" w:line="560" w:lineRule="exact"/>
        <w:jc w:val="center"/>
        <w:rPr>
          <w:rFonts w:ascii="楷体_GB2312" w:eastAsia="楷体_GB2312"/>
          <w:color w:val="333333"/>
          <w:sz w:val="32"/>
          <w:szCs w:val="32"/>
        </w:rPr>
      </w:pPr>
      <w:r>
        <w:rPr>
          <w:rFonts w:ascii="楷体_GB2312" w:eastAsia="楷体_GB2312" w:hint="eastAsia"/>
          <w:color w:val="333333"/>
          <w:sz w:val="32"/>
          <w:szCs w:val="32"/>
        </w:rPr>
        <w:t>《人民日报》</w:t>
      </w:r>
      <w:r w:rsidRPr="00BC666B">
        <w:rPr>
          <w:rFonts w:ascii="楷体_GB2312" w:eastAsia="楷体_GB2312" w:hint="eastAsia"/>
          <w:color w:val="333333"/>
          <w:sz w:val="32"/>
          <w:szCs w:val="32"/>
        </w:rPr>
        <w:t>评论员</w:t>
      </w:r>
    </w:p>
    <w:p w:rsidR="00DA2679" w:rsidRPr="00957D29" w:rsidRDefault="00DA2679" w:rsidP="00DA2679">
      <w:pPr>
        <w:pStyle w:val="a7"/>
        <w:spacing w:beforeAutospacing="0" w:afterAutospacing="0" w:line="560" w:lineRule="exact"/>
        <w:ind w:firstLineChars="200" w:firstLine="640"/>
        <w:jc w:val="both"/>
        <w:rPr>
          <w:rFonts w:ascii="仿宋_GB2312" w:eastAsia="仿宋_GB2312"/>
          <w:sz w:val="32"/>
          <w:szCs w:val="32"/>
        </w:rPr>
      </w:pPr>
      <w:r w:rsidRPr="00957D29">
        <w:rPr>
          <w:rFonts w:ascii="仿宋_GB2312" w:eastAsia="仿宋_GB2312" w:hint="eastAsia"/>
          <w:sz w:val="32"/>
          <w:szCs w:val="32"/>
        </w:rPr>
        <w:t>二十届中央纪委三次全会，是新征程上深入推进党的自我革命、全面从严治党的一次重要会议。习近平总书记在全会上发表重要讲话，从统筹中华民族伟</w:t>
      </w:r>
      <w:bookmarkStart w:id="0" w:name="_GoBack"/>
      <w:bookmarkEnd w:id="0"/>
      <w:r w:rsidRPr="00957D29">
        <w:rPr>
          <w:rFonts w:ascii="仿宋_GB2312" w:eastAsia="仿宋_GB2312" w:hint="eastAsia"/>
          <w:sz w:val="32"/>
          <w:szCs w:val="32"/>
        </w:rPr>
        <w:t>大复兴战略全局和世界百年未有之大变局的高度，深刻总结新时代全面从严治党丰富实践经验和重要理论成果，深刻阐述党的自我革命的重要思想，对持续发力、纵深推进反腐败斗争</w:t>
      </w:r>
      <w:proofErr w:type="gramStart"/>
      <w:r w:rsidRPr="00957D29">
        <w:rPr>
          <w:rFonts w:ascii="仿宋_GB2312" w:eastAsia="仿宋_GB2312" w:hint="eastAsia"/>
          <w:sz w:val="32"/>
          <w:szCs w:val="32"/>
        </w:rPr>
        <w:t>作出</w:t>
      </w:r>
      <w:proofErr w:type="gramEnd"/>
      <w:r w:rsidRPr="00957D29">
        <w:rPr>
          <w:rFonts w:ascii="仿宋_GB2312" w:eastAsia="仿宋_GB2312" w:hint="eastAsia"/>
          <w:sz w:val="32"/>
          <w:szCs w:val="32"/>
        </w:rPr>
        <w:t>战略部署，为新时代新征程深入推进全面从严治党、党风廉政建设和反腐败斗争提供了根本遵循。各级党组织和党员干部要深入学习贯彻会议精神，深刻领悟“两个确立”的决定性意义，增强“四个意识”、坚定“四个自信”、做到“两个维护”，切实把思想和行动统一到习近平总书记重要讲话精神和党中央决策部署上来，以永远在路上的坚韧和执着把党的自我革命进行到底。</w:t>
      </w:r>
    </w:p>
    <w:p w:rsidR="00DA2679" w:rsidRPr="00957D29" w:rsidRDefault="00DA2679" w:rsidP="00DA2679">
      <w:pPr>
        <w:pStyle w:val="a7"/>
        <w:spacing w:beforeAutospacing="0" w:afterAutospacing="0" w:line="560" w:lineRule="exact"/>
        <w:ind w:firstLineChars="200" w:firstLine="640"/>
        <w:jc w:val="both"/>
        <w:rPr>
          <w:rFonts w:ascii="仿宋_GB2312" w:eastAsia="仿宋_GB2312"/>
          <w:sz w:val="32"/>
          <w:szCs w:val="32"/>
        </w:rPr>
      </w:pPr>
      <w:r w:rsidRPr="00957D29">
        <w:rPr>
          <w:rFonts w:ascii="仿宋_GB2312" w:eastAsia="仿宋_GB2312" w:hint="eastAsia"/>
          <w:sz w:val="32"/>
          <w:szCs w:val="32"/>
        </w:rPr>
        <w:t>学习贯彻中央纪委三次全会精神，最重要、</w:t>
      </w:r>
      <w:proofErr w:type="gramStart"/>
      <w:r w:rsidRPr="00957D29">
        <w:rPr>
          <w:rFonts w:ascii="仿宋_GB2312" w:eastAsia="仿宋_GB2312" w:hint="eastAsia"/>
          <w:sz w:val="32"/>
          <w:szCs w:val="32"/>
        </w:rPr>
        <w:t>最</w:t>
      </w:r>
      <w:proofErr w:type="gramEnd"/>
      <w:r w:rsidRPr="00957D29">
        <w:rPr>
          <w:rFonts w:ascii="仿宋_GB2312" w:eastAsia="仿宋_GB2312" w:hint="eastAsia"/>
          <w:sz w:val="32"/>
          <w:szCs w:val="32"/>
        </w:rPr>
        <w:t>关键的是学深悟透习近平总书记关于党的自我革命的重要思想。党的十八大以来，习近平总书记以强烈历史主动精神、</w:t>
      </w:r>
      <w:proofErr w:type="gramStart"/>
      <w:r w:rsidRPr="00957D29">
        <w:rPr>
          <w:rFonts w:ascii="仿宋_GB2312" w:eastAsia="仿宋_GB2312" w:hint="eastAsia"/>
          <w:sz w:val="32"/>
          <w:szCs w:val="32"/>
        </w:rPr>
        <w:t>非凡理论</w:t>
      </w:r>
      <w:proofErr w:type="gramEnd"/>
      <w:r w:rsidRPr="00957D29">
        <w:rPr>
          <w:rFonts w:ascii="仿宋_GB2312" w:eastAsia="仿宋_GB2312" w:hint="eastAsia"/>
          <w:sz w:val="32"/>
          <w:szCs w:val="32"/>
        </w:rPr>
        <w:t>勇气、卓越政治智慧、“我将无我、不负人民”的境界情怀，带领全党以前所未有的决心力度推进全面从严治党，创造性提出一系列具有原创性、标志性的新理念新思想新战略，形成习近平总书记关于党的自我革命的重要思想，指引百年大党开辟了自我革命的新境界。</w:t>
      </w:r>
      <w:r w:rsidRPr="00957D29">
        <w:rPr>
          <w:rFonts w:ascii="仿宋_GB2312" w:eastAsia="仿宋_GB2312" w:hint="eastAsia"/>
          <w:sz w:val="32"/>
          <w:szCs w:val="32"/>
        </w:rPr>
        <w:lastRenderedPageBreak/>
        <w:t>这是我们党坚持“两个结合”推进理论创新取得的新成果，是习近平新时代中国特色社会主义思想的新篇章，标志着我们党对马克思主义政党建设规律、共产党执政规律的认识达到新高度。这一重要思想深刻回答了我们党“为什么要自我革命”的重大问题，指明了确保全党永葆初心、担当使命的根本任务；深刻回答了我们党“为什么能自我革命”的重大问题，坚定了全党用好“第二个答案”、解决大党独有难题的信心决心；深刻回答了我们党“怎样推进自我革命”的重大问题，展现了党永葆生机活力、走好新的赶考之路的光明前景。要充分认识这一重要思想的重大意义，深刻领悟这一重要思想的精髓要义，坚持不懈在深化内化转化上下功夫，怀着深厚感情、怀着坚定信仰、怀着强烈使命深</w:t>
      </w:r>
      <w:proofErr w:type="gramStart"/>
      <w:r w:rsidRPr="00957D29">
        <w:rPr>
          <w:rFonts w:ascii="仿宋_GB2312" w:eastAsia="仿宋_GB2312" w:hint="eastAsia"/>
          <w:sz w:val="32"/>
          <w:szCs w:val="32"/>
        </w:rPr>
        <w:t>学细悟</w:t>
      </w:r>
      <w:proofErr w:type="gramEnd"/>
      <w:r w:rsidRPr="00957D29">
        <w:rPr>
          <w:rFonts w:ascii="仿宋_GB2312" w:eastAsia="仿宋_GB2312" w:hint="eastAsia"/>
          <w:sz w:val="32"/>
          <w:szCs w:val="32"/>
        </w:rPr>
        <w:t>，汲取其中蕴含的坚定理想信念、加强党性锻炼、提升精神境界和道德水平等思想营养，自觉从中找理念、找思路、找方法、找举措，将学习成果转化为攻坚克难、干事创业的强大动力。</w:t>
      </w:r>
    </w:p>
    <w:p w:rsidR="00DA2679" w:rsidRPr="00957D29" w:rsidRDefault="00DA2679" w:rsidP="00DA2679">
      <w:pPr>
        <w:pStyle w:val="a7"/>
        <w:spacing w:beforeAutospacing="0" w:afterAutospacing="0" w:line="560" w:lineRule="exact"/>
        <w:ind w:firstLineChars="200" w:firstLine="640"/>
        <w:jc w:val="both"/>
        <w:rPr>
          <w:rFonts w:ascii="仿宋_GB2312" w:eastAsia="仿宋_GB2312"/>
          <w:sz w:val="32"/>
          <w:szCs w:val="32"/>
        </w:rPr>
      </w:pPr>
      <w:r w:rsidRPr="00957D29">
        <w:rPr>
          <w:rFonts w:ascii="仿宋_GB2312" w:eastAsia="仿宋_GB2312" w:hint="eastAsia"/>
          <w:sz w:val="32"/>
          <w:szCs w:val="32"/>
        </w:rPr>
        <w:t>深入贯彻落</w:t>
      </w:r>
      <w:proofErr w:type="gramStart"/>
      <w:r w:rsidRPr="00957D29">
        <w:rPr>
          <w:rFonts w:ascii="仿宋_GB2312" w:eastAsia="仿宋_GB2312" w:hint="eastAsia"/>
          <w:sz w:val="32"/>
          <w:szCs w:val="32"/>
        </w:rPr>
        <w:t>实习近</w:t>
      </w:r>
      <w:proofErr w:type="gramEnd"/>
      <w:r w:rsidRPr="00957D29">
        <w:rPr>
          <w:rFonts w:ascii="仿宋_GB2312" w:eastAsia="仿宋_GB2312" w:hint="eastAsia"/>
          <w:sz w:val="32"/>
          <w:szCs w:val="32"/>
        </w:rPr>
        <w:t>平总书记关于党的自我革命的重要思想，必须准确把握推进自我革命“九个以”的实践要求，不断深化对党的自我革命的规律性认识，把每条战线、每个环节的自我革命抓具体、抓深入。以坚持党中央集中统一领导为根本保证，始终在党中央领导下统一谋划、统一部署、统一推进，确保沿着正确方向前进。以引领伟大社会革命为根本目的，紧紧围绕以中国式现代化全面推进强国建设、民族复兴伟业，谋划和推进党的自我革命，使党的自我革命更好服从服务于党的中心任务。以习近平</w:t>
      </w:r>
      <w:r w:rsidRPr="00957D29">
        <w:rPr>
          <w:rFonts w:ascii="仿宋_GB2312" w:eastAsia="仿宋_GB2312" w:hint="eastAsia"/>
          <w:sz w:val="32"/>
          <w:szCs w:val="32"/>
        </w:rPr>
        <w:lastRenderedPageBreak/>
        <w:t>新时代中国特色社会主义思想为根本遵循，坚持不懈用党的创新理论武装全党，不断提高党的自我革命的坚定性、科学性、有效性。以跳出历史周期率为战略目标，及时清除侵蚀党的健康肌体的病毒，及时消除损害党的执政根基的各种隐患，不断巩固党的长期执政地位。以解决大党独有难题为主攻方向，紧紧围绕“六个如何始终”，标本兼治、综合施策、协同发力、锲而不舍、久久为功，在不断解决大党独有难题中彰显大党优势。以健全全面从严治党体系为有效途径，坚持内容上全涵盖、对象上全覆盖、责任上全链条、制度上全贯通，进一步形成依靠党的自身力量发现问题、纠正偏差、推动创新、实现执政能力整体性提升的良性循环。以锻造坚强组织、建设过硬队伍为重要着力点，推动各级党组织全面进步、全面过硬，使广大党员干部做到忠诚干净担当。以正风</w:t>
      </w:r>
      <w:proofErr w:type="gramStart"/>
      <w:r w:rsidRPr="00957D29">
        <w:rPr>
          <w:rFonts w:ascii="仿宋_GB2312" w:eastAsia="仿宋_GB2312" w:hint="eastAsia"/>
          <w:sz w:val="32"/>
          <w:szCs w:val="32"/>
        </w:rPr>
        <w:t>肃</w:t>
      </w:r>
      <w:proofErr w:type="gramEnd"/>
      <w:r w:rsidRPr="00957D29">
        <w:rPr>
          <w:rFonts w:ascii="仿宋_GB2312" w:eastAsia="仿宋_GB2312" w:hint="eastAsia"/>
          <w:sz w:val="32"/>
          <w:szCs w:val="32"/>
        </w:rPr>
        <w:t>纪反腐为重要抓手，始终坚持严的基调、严的措施、严的氛围，以优良作风作引领、以严明纪律强保障，以反腐惩恶清障碍，推动党的自我革命环环相扣、层层递进，在革故鼎新、守</w:t>
      </w:r>
      <w:proofErr w:type="gramStart"/>
      <w:r w:rsidRPr="00957D29">
        <w:rPr>
          <w:rFonts w:ascii="仿宋_GB2312" w:eastAsia="仿宋_GB2312" w:hint="eastAsia"/>
          <w:sz w:val="32"/>
          <w:szCs w:val="32"/>
        </w:rPr>
        <w:t>正创新</w:t>
      </w:r>
      <w:proofErr w:type="gramEnd"/>
      <w:r w:rsidRPr="00957D29">
        <w:rPr>
          <w:rFonts w:ascii="仿宋_GB2312" w:eastAsia="仿宋_GB2312" w:hint="eastAsia"/>
          <w:sz w:val="32"/>
          <w:szCs w:val="32"/>
        </w:rPr>
        <w:t>中实现自我扬弃、自身跨越。以自我监督和人民监督相结合为强大动力，切实把党内监督同国家机关监督、民主监督、司法监督、群众监督、舆论监督贯通起来，实现自律和他律良性互动、相得益彰，推动党的自我革命开创新局面。</w:t>
      </w:r>
    </w:p>
    <w:p w:rsidR="00DA2679" w:rsidRDefault="00DA2679" w:rsidP="00DA2679">
      <w:pPr>
        <w:pStyle w:val="a7"/>
        <w:spacing w:beforeAutospacing="0" w:afterAutospacing="0" w:line="560" w:lineRule="exact"/>
        <w:ind w:firstLineChars="200" w:firstLine="640"/>
        <w:jc w:val="both"/>
        <w:rPr>
          <w:rFonts w:ascii="仿宋_GB2312" w:eastAsia="仿宋_GB2312"/>
          <w:sz w:val="32"/>
          <w:szCs w:val="32"/>
        </w:rPr>
      </w:pPr>
      <w:r w:rsidRPr="00957D29">
        <w:rPr>
          <w:rFonts w:ascii="仿宋_GB2312" w:eastAsia="仿宋_GB2312" w:hint="eastAsia"/>
          <w:sz w:val="32"/>
          <w:szCs w:val="32"/>
        </w:rPr>
        <w:t>新思想引领新实践，新征程呼唤新担当。纪检监察机关是推进党的自我革命的重要力量，肩负特殊政治责任和光荣使命任务。要坚持以习近平新时代中国特色社会主义思想为指导，深入学习</w:t>
      </w:r>
      <w:r w:rsidRPr="00957D29">
        <w:rPr>
          <w:rFonts w:ascii="仿宋_GB2312" w:eastAsia="仿宋_GB2312" w:hint="eastAsia"/>
          <w:sz w:val="32"/>
          <w:szCs w:val="32"/>
        </w:rPr>
        <w:lastRenderedPageBreak/>
        <w:t>贯彻习近平总书记关于党的自我革命的重要思想，坚决落实全面从严治党战略方针，认真履行党章和宪法赋予的职责，永葆忠诚干净担当、敢于善于斗争的铁军本色，推动健全全面从严治党体系，纵深推进正风</w:t>
      </w:r>
      <w:proofErr w:type="gramStart"/>
      <w:r w:rsidRPr="00957D29">
        <w:rPr>
          <w:rFonts w:ascii="仿宋_GB2312" w:eastAsia="仿宋_GB2312" w:hint="eastAsia"/>
          <w:sz w:val="32"/>
          <w:szCs w:val="32"/>
        </w:rPr>
        <w:t>肃</w:t>
      </w:r>
      <w:proofErr w:type="gramEnd"/>
      <w:r w:rsidRPr="00957D29">
        <w:rPr>
          <w:rFonts w:ascii="仿宋_GB2312" w:eastAsia="仿宋_GB2312" w:hint="eastAsia"/>
          <w:sz w:val="32"/>
          <w:szCs w:val="32"/>
        </w:rPr>
        <w:t>纪反腐，纵深推进新征程纪检监察工作高质量发展，为以中国式现代化全面推进强国建设、民族复兴伟业提供坚强保障。</w:t>
      </w:r>
    </w:p>
    <w:p w:rsidR="00DA2679" w:rsidRDefault="00DA2679" w:rsidP="00DA2679">
      <w:pPr>
        <w:pStyle w:val="a7"/>
        <w:spacing w:beforeAutospacing="0" w:afterAutospacing="0" w:line="560" w:lineRule="exact"/>
        <w:ind w:firstLineChars="200" w:firstLine="640"/>
        <w:jc w:val="both"/>
        <w:rPr>
          <w:rFonts w:ascii="仿宋_GB2312" w:eastAsia="仿宋_GB2312"/>
          <w:sz w:val="32"/>
          <w:szCs w:val="32"/>
        </w:rPr>
      </w:pPr>
    </w:p>
    <w:p w:rsidR="006C5C8C" w:rsidRPr="00DA2679" w:rsidRDefault="00DA2679" w:rsidP="00DA2679">
      <w:pPr>
        <w:jc w:val="right"/>
      </w:pPr>
      <w:r>
        <w:rPr>
          <w:rFonts w:ascii="仿宋_GB2312" w:eastAsia="仿宋_GB2312" w:hint="eastAsia"/>
          <w:sz w:val="32"/>
          <w:szCs w:val="32"/>
        </w:rPr>
        <w:t>（来源：《人民日报》202</w:t>
      </w:r>
      <w:r>
        <w:rPr>
          <w:rFonts w:ascii="仿宋_GB2312" w:eastAsia="仿宋_GB2312"/>
          <w:sz w:val="32"/>
          <w:szCs w:val="32"/>
        </w:rPr>
        <w:t>4</w:t>
      </w:r>
      <w:r>
        <w:rPr>
          <w:rFonts w:ascii="仿宋_GB2312" w:eastAsia="仿宋_GB2312" w:hint="eastAsia"/>
          <w:sz w:val="32"/>
          <w:szCs w:val="32"/>
        </w:rPr>
        <w:t>年1月</w:t>
      </w:r>
      <w:r>
        <w:rPr>
          <w:rFonts w:ascii="仿宋_GB2312" w:eastAsia="仿宋_GB2312"/>
          <w:sz w:val="32"/>
          <w:szCs w:val="32"/>
        </w:rPr>
        <w:t>11</w:t>
      </w:r>
      <w:r>
        <w:rPr>
          <w:rFonts w:ascii="仿宋_GB2312" w:eastAsia="仿宋_GB2312" w:hint="eastAsia"/>
          <w:sz w:val="32"/>
          <w:szCs w:val="32"/>
        </w:rPr>
        <w:t>日第1版）</w:t>
      </w:r>
    </w:p>
    <w:sectPr w:rsidR="006C5C8C" w:rsidRPr="00DA2679" w:rsidSect="00871B23">
      <w:footerReference w:type="default" r:id="rId6"/>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8EF" w:rsidRDefault="004C08EF" w:rsidP="00A53034">
      <w:r>
        <w:separator/>
      </w:r>
    </w:p>
  </w:endnote>
  <w:endnote w:type="continuationSeparator" w:id="0">
    <w:p w:rsidR="004C08EF" w:rsidRDefault="004C08EF" w:rsidP="00A5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445435"/>
      <w:docPartObj>
        <w:docPartGallery w:val="Page Numbers (Bottom of Page)"/>
        <w:docPartUnique/>
      </w:docPartObj>
    </w:sdtPr>
    <w:sdtEndPr>
      <w:rPr>
        <w:rFonts w:ascii="宋体" w:eastAsia="宋体" w:hAnsi="宋体"/>
        <w:sz w:val="28"/>
        <w:szCs w:val="28"/>
      </w:rPr>
    </w:sdtEndPr>
    <w:sdtContent>
      <w:p w:rsidR="00871B23" w:rsidRDefault="00871B23">
        <w:pPr>
          <w:pStyle w:val="a5"/>
          <w:jc w:val="center"/>
        </w:pPr>
        <w:r w:rsidRPr="00871B23">
          <w:rPr>
            <w:rFonts w:ascii="宋体" w:eastAsia="宋体" w:hAnsi="宋体"/>
            <w:sz w:val="28"/>
            <w:szCs w:val="28"/>
          </w:rPr>
          <w:fldChar w:fldCharType="begin"/>
        </w:r>
        <w:r w:rsidRPr="00871B23">
          <w:rPr>
            <w:rFonts w:ascii="宋体" w:eastAsia="宋体" w:hAnsi="宋体"/>
            <w:sz w:val="28"/>
            <w:szCs w:val="28"/>
          </w:rPr>
          <w:instrText>PAGE   \* MERGEFORMAT</w:instrText>
        </w:r>
        <w:r w:rsidRPr="00871B23">
          <w:rPr>
            <w:rFonts w:ascii="宋体" w:eastAsia="宋体" w:hAnsi="宋体"/>
            <w:sz w:val="28"/>
            <w:szCs w:val="28"/>
          </w:rPr>
          <w:fldChar w:fldCharType="separate"/>
        </w:r>
        <w:r w:rsidR="00DA2679" w:rsidRPr="00DA2679">
          <w:rPr>
            <w:rFonts w:ascii="宋体" w:eastAsia="宋体" w:hAnsi="宋体"/>
            <w:noProof/>
            <w:sz w:val="28"/>
            <w:szCs w:val="28"/>
            <w:lang w:val="zh-CN"/>
          </w:rPr>
          <w:t>-</w:t>
        </w:r>
        <w:r w:rsidR="00DA2679">
          <w:rPr>
            <w:rFonts w:ascii="宋体" w:eastAsia="宋体" w:hAnsi="宋体"/>
            <w:noProof/>
            <w:sz w:val="28"/>
            <w:szCs w:val="28"/>
          </w:rPr>
          <w:t xml:space="preserve"> 4 -</w:t>
        </w:r>
        <w:r w:rsidRPr="00871B23">
          <w:rPr>
            <w:rFonts w:ascii="宋体" w:eastAsia="宋体" w:hAnsi="宋体"/>
            <w:sz w:val="28"/>
            <w:szCs w:val="28"/>
          </w:rPr>
          <w:fldChar w:fldCharType="end"/>
        </w:r>
      </w:p>
    </w:sdtContent>
  </w:sdt>
  <w:p w:rsidR="00871B23" w:rsidRDefault="00871B2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8EF" w:rsidRDefault="004C08EF" w:rsidP="00A53034">
      <w:r>
        <w:separator/>
      </w:r>
    </w:p>
  </w:footnote>
  <w:footnote w:type="continuationSeparator" w:id="0">
    <w:p w:rsidR="004C08EF" w:rsidRDefault="004C08EF" w:rsidP="00A53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FB"/>
    <w:rsid w:val="00040F2C"/>
    <w:rsid w:val="001C1AD4"/>
    <w:rsid w:val="004C08EF"/>
    <w:rsid w:val="006C5C8C"/>
    <w:rsid w:val="007F779D"/>
    <w:rsid w:val="00871B23"/>
    <w:rsid w:val="00A25CFF"/>
    <w:rsid w:val="00A53034"/>
    <w:rsid w:val="00DA2679"/>
    <w:rsid w:val="00DD05FB"/>
    <w:rsid w:val="00F52797"/>
    <w:rsid w:val="00F97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BB3E5"/>
  <w15:chartTrackingRefBased/>
  <w15:docId w15:val="{72B5D281-31D9-4A6F-A967-5BF8E730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034"/>
    <w:pPr>
      <w:widowControl w:val="0"/>
      <w:jc w:val="both"/>
    </w:pPr>
    <w:rPr>
      <w:szCs w:val="24"/>
    </w:rPr>
  </w:style>
  <w:style w:type="paragraph" w:styleId="2">
    <w:name w:val="heading 2"/>
    <w:basedOn w:val="a"/>
    <w:next w:val="a"/>
    <w:link w:val="20"/>
    <w:unhideWhenUsed/>
    <w:qFormat/>
    <w:rsid w:val="00A53034"/>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0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3034"/>
    <w:rPr>
      <w:sz w:val="18"/>
      <w:szCs w:val="18"/>
    </w:rPr>
  </w:style>
  <w:style w:type="paragraph" w:styleId="a5">
    <w:name w:val="footer"/>
    <w:basedOn w:val="a"/>
    <w:link w:val="a6"/>
    <w:uiPriority w:val="99"/>
    <w:unhideWhenUsed/>
    <w:rsid w:val="00A53034"/>
    <w:pPr>
      <w:tabs>
        <w:tab w:val="center" w:pos="4153"/>
        <w:tab w:val="right" w:pos="8306"/>
      </w:tabs>
      <w:snapToGrid w:val="0"/>
      <w:jc w:val="left"/>
    </w:pPr>
    <w:rPr>
      <w:sz w:val="18"/>
      <w:szCs w:val="18"/>
    </w:rPr>
  </w:style>
  <w:style w:type="character" w:customStyle="1" w:styleId="a6">
    <w:name w:val="页脚 字符"/>
    <w:basedOn w:val="a0"/>
    <w:link w:val="a5"/>
    <w:uiPriority w:val="99"/>
    <w:rsid w:val="00A53034"/>
    <w:rPr>
      <w:sz w:val="18"/>
      <w:szCs w:val="18"/>
    </w:rPr>
  </w:style>
  <w:style w:type="character" w:customStyle="1" w:styleId="20">
    <w:name w:val="标题 2 字符"/>
    <w:basedOn w:val="a0"/>
    <w:link w:val="2"/>
    <w:rsid w:val="00A53034"/>
    <w:rPr>
      <w:rFonts w:ascii="宋体" w:eastAsia="宋体" w:hAnsi="宋体" w:cs="Times New Roman"/>
      <w:b/>
      <w:kern w:val="0"/>
      <w:sz w:val="36"/>
      <w:szCs w:val="36"/>
    </w:rPr>
  </w:style>
  <w:style w:type="paragraph" w:styleId="a7">
    <w:name w:val="Normal (Web)"/>
    <w:basedOn w:val="a"/>
    <w:uiPriority w:val="99"/>
    <w:qFormat/>
    <w:rsid w:val="00A53034"/>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290</Words>
  <Characters>1656</Characters>
  <Application>Microsoft Office Word</Application>
  <DocSecurity>0</DocSecurity>
  <Lines>13</Lines>
  <Paragraphs>3</Paragraphs>
  <ScaleCrop>false</ScaleCrop>
  <Company>Microsoft Corp.</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uir</dc:creator>
  <cp:keywords/>
  <dc:description/>
  <cp:lastModifiedBy>uir</cp:lastModifiedBy>
  <cp:revision>9</cp:revision>
  <dcterms:created xsi:type="dcterms:W3CDTF">2024-03-04T10:03:00Z</dcterms:created>
  <dcterms:modified xsi:type="dcterms:W3CDTF">2024-03-04T10:08:00Z</dcterms:modified>
</cp:coreProperties>
</file>